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22" w:rsidRDefault="00101F2B" w:rsidP="006262F9">
      <w:pPr>
        <w:spacing w:before="100" w:beforeAutospacing="1" w:after="100" w:afterAutospacing="1" w:line="360" w:lineRule="auto"/>
        <w:ind w:left="0"/>
        <w:jc w:val="center"/>
        <w:rPr>
          <w:rFonts w:ascii="宋体" w:eastAsia="宋体" w:hAnsi="宋体" w:cs="宋体"/>
          <w:b/>
          <w:bCs/>
          <w:color w:val="333333"/>
          <w:sz w:val="29"/>
          <w:lang w:eastAsia="zh-CN" w:bidi="ar-SA"/>
        </w:rPr>
      </w:pPr>
      <w:r w:rsidRPr="00101F2B">
        <w:rPr>
          <w:rFonts w:ascii="宋体" w:eastAsia="宋体" w:hAnsi="宋体" w:cs="宋体" w:hint="eastAsia"/>
          <w:b/>
          <w:bCs/>
          <w:color w:val="333333"/>
          <w:sz w:val="29"/>
          <w:lang w:eastAsia="zh-CN" w:bidi="ar-SA"/>
        </w:rPr>
        <w:t>关于进行江苏省教育科学</w:t>
      </w:r>
      <w:r>
        <w:rPr>
          <w:rFonts w:hint="eastAsia"/>
          <w:b/>
          <w:bCs/>
          <w:color w:val="000000"/>
          <w:sz w:val="27"/>
          <w:szCs w:val="27"/>
          <w:lang w:eastAsia="zh-CN"/>
        </w:rPr>
        <w:t>“十二五”</w:t>
      </w:r>
      <w:r>
        <w:rPr>
          <w:rFonts w:hint="eastAsia"/>
          <w:b/>
          <w:bCs/>
          <w:color w:val="000000"/>
          <w:sz w:val="27"/>
          <w:szCs w:val="27"/>
          <w:lang w:eastAsia="zh-CN"/>
        </w:rPr>
        <w:t xml:space="preserve"> </w:t>
      </w:r>
      <w:r>
        <w:rPr>
          <w:rFonts w:hint="eastAsia"/>
          <w:b/>
          <w:bCs/>
          <w:color w:val="000000"/>
          <w:sz w:val="27"/>
          <w:szCs w:val="27"/>
          <w:lang w:eastAsia="zh-CN"/>
        </w:rPr>
        <w:t>规划</w:t>
      </w:r>
      <w:r>
        <w:rPr>
          <w:rFonts w:hint="eastAsia"/>
          <w:b/>
          <w:bCs/>
          <w:color w:val="000000"/>
          <w:sz w:val="27"/>
          <w:szCs w:val="27"/>
          <w:lang w:eastAsia="zh-CN"/>
        </w:rPr>
        <w:t>2011</w:t>
      </w:r>
      <w:r>
        <w:rPr>
          <w:rFonts w:hint="eastAsia"/>
          <w:b/>
          <w:bCs/>
          <w:color w:val="000000"/>
          <w:sz w:val="27"/>
          <w:szCs w:val="27"/>
          <w:lang w:eastAsia="zh-CN"/>
        </w:rPr>
        <w:t>年度</w:t>
      </w:r>
      <w:r w:rsidRPr="00101F2B">
        <w:rPr>
          <w:rFonts w:ascii="宋体" w:eastAsia="宋体" w:hAnsi="宋体" w:cs="宋体" w:hint="eastAsia"/>
          <w:b/>
          <w:bCs/>
          <w:color w:val="333333"/>
          <w:sz w:val="29"/>
          <w:lang w:eastAsia="zh-CN" w:bidi="ar-SA"/>
        </w:rPr>
        <w:t>课题</w:t>
      </w:r>
    </w:p>
    <w:p w:rsidR="00101F2B" w:rsidRPr="00101F2B" w:rsidRDefault="00101F2B" w:rsidP="006262F9">
      <w:pPr>
        <w:spacing w:before="100" w:beforeAutospacing="1" w:after="100" w:afterAutospacing="1" w:line="360" w:lineRule="auto"/>
        <w:ind w:left="0"/>
        <w:jc w:val="center"/>
        <w:rPr>
          <w:rFonts w:ascii="宋体" w:eastAsia="宋体" w:hAnsi="宋体" w:cs="宋体"/>
          <w:color w:val="auto"/>
          <w:sz w:val="21"/>
          <w:szCs w:val="21"/>
          <w:lang w:eastAsia="zh-CN" w:bidi="ar-SA"/>
        </w:rPr>
      </w:pPr>
      <w:r w:rsidRPr="00101F2B">
        <w:rPr>
          <w:rFonts w:ascii="宋体" w:eastAsia="宋体" w:hAnsi="宋体" w:cs="宋体" w:hint="eastAsia"/>
          <w:b/>
          <w:bCs/>
          <w:color w:val="333333"/>
          <w:sz w:val="29"/>
          <w:lang w:eastAsia="zh-CN" w:bidi="ar-SA"/>
        </w:rPr>
        <w:t>结题工作的通知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b/>
          <w:bCs/>
          <w:color w:val="333333"/>
          <w:sz w:val="24"/>
          <w:szCs w:val="24"/>
          <w:lang w:eastAsia="zh-CN" w:bidi="ar-SA"/>
        </w:rPr>
        <w:t>各有关课题组：</w:t>
      </w:r>
    </w:p>
    <w:p w:rsidR="00AF5CE1" w:rsidRPr="006262F9" w:rsidRDefault="00347AF6" w:rsidP="006262F9">
      <w:pPr>
        <w:spacing w:before="100" w:beforeAutospacing="1" w:after="100" w:afterAutospacing="1" w:line="360" w:lineRule="auto"/>
        <w:ind w:left="0" w:firstLine="372"/>
        <w:rPr>
          <w:rFonts w:ascii="宋体" w:eastAsia="宋体" w:hAnsi="宋体" w:cs="宋体"/>
          <w:color w:val="333333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根据《江苏省教育科学“十二五”规划管理规程》，省规划办决定对2011年度到期未完成的各级各类立项课题进行清理。</w:t>
      </w:r>
    </w:p>
    <w:p w:rsidR="00347AF6" w:rsidRPr="006262F9" w:rsidRDefault="00347AF6" w:rsidP="006262F9">
      <w:pPr>
        <w:spacing w:before="100" w:beforeAutospacing="1" w:after="100" w:afterAutospacing="1" w:line="360" w:lineRule="auto"/>
        <w:ind w:left="0" w:firstLine="372"/>
        <w:rPr>
          <w:rFonts w:ascii="宋体" w:eastAsia="宋体" w:hAnsi="宋体" w:cs="宋体"/>
          <w:color w:val="333333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本次清理即日启动，截止到2017年6月底。逾期不结者按撤项处理，重点资助课题将扣留余款，并视情况追回已拨经费，课题负责人三年内不得申请我省教育科学规划各级各类课题。</w:t>
      </w:r>
    </w:p>
    <w:p w:rsidR="00347AF6" w:rsidRPr="006262F9" w:rsidRDefault="00101F2B" w:rsidP="006262F9">
      <w:pPr>
        <w:spacing w:before="100" w:beforeAutospacing="1" w:after="100" w:afterAutospacing="1" w:line="360" w:lineRule="auto"/>
        <w:ind w:left="0" w:firstLine="372"/>
        <w:rPr>
          <w:rFonts w:ascii="宋体" w:eastAsia="宋体" w:hAnsi="宋体" w:cs="宋体"/>
          <w:color w:val="333333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根据《江苏省教育科学“十二</w:t>
      </w:r>
      <w:r w:rsidR="00AC0529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五”规划课题鉴定办法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》，高等教育研究与教学评估中心将组织2011年度立项课题结题。为了顺利完成此次课题结题工作，现将有关事项通知如下：项目主持人登录</w:t>
      </w:r>
      <w:proofErr w:type="gramStart"/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高评中心</w:t>
      </w:r>
      <w:proofErr w:type="gramEnd"/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网站gpzx.njucm.edu.cn下载相关材料。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 w:firstLine="372"/>
        <w:rPr>
          <w:rFonts w:ascii="宋体" w:eastAsia="宋体" w:hAnsi="宋体" w:cs="宋体"/>
          <w:color w:val="333333"/>
          <w:sz w:val="24"/>
          <w:szCs w:val="24"/>
          <w:lang w:eastAsia="zh-CN" w:bidi="ar-SA"/>
        </w:rPr>
      </w:pPr>
      <w:proofErr w:type="gramStart"/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高评中心</w:t>
      </w:r>
      <w:proofErr w:type="gramEnd"/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不</w:t>
      </w:r>
      <w:r w:rsidR="00347AF6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组织鉴定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，请各课题组</w:t>
      </w:r>
      <w:r w:rsidR="00347AF6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根据《鉴定办法》自行安排鉴定。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按照结题要求，认真准备结题材料，</w:t>
      </w:r>
      <w:r w:rsidR="00347AF6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于每年6月15日和12月15日前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送至高等教育研究与评价中心（行政楼</w:t>
      </w:r>
      <w:r w:rsidR="00605E12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513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）。提交的结题材料包括：项目主持人所在学院签字盖章的成果鉴定申请表一式</w:t>
      </w:r>
      <w:r w:rsidR="00AB3F3B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2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份；成果鉴定书一式</w:t>
      </w:r>
      <w:r w:rsidR="00AB3F3B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2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份；课题研究报告一份；附件材料一份。</w:t>
      </w:r>
    </w:p>
    <w:p w:rsidR="006262F9" w:rsidRPr="006262F9" w:rsidRDefault="006262F9" w:rsidP="006262F9">
      <w:pPr>
        <w:spacing w:before="100" w:beforeAutospacing="1" w:after="100" w:afterAutospacing="1" w:line="360" w:lineRule="auto"/>
        <w:ind w:left="0" w:firstLine="372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其他年度的省规划课题也可以提交结题申请，</w:t>
      </w:r>
      <w:r w:rsidR="003F4DDD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结题要求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同上。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 w:firstLine="372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如有疑问请尽早咨询，以免影响按时结题。</w:t>
      </w:r>
    </w:p>
    <w:p w:rsidR="00101F2B" w:rsidRPr="006262F9" w:rsidRDefault="00AF5CE1" w:rsidP="006262F9">
      <w:pPr>
        <w:spacing w:before="100" w:beforeAutospacing="1" w:after="100" w:afterAutospacing="1" w:line="360" w:lineRule="auto"/>
        <w:ind w:left="0" w:firstLine="372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 xml:space="preserve">联系人：宋京霖     </w:t>
      </w:r>
      <w:r w:rsidR="00101F2B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电话：85811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013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 w:firstLine="384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附件：1. </w:t>
      </w:r>
      <w:r w:rsidR="00AF5CE1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江苏省教育科学“十二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五”规划</w:t>
      </w:r>
      <w:r w:rsidR="00AF5CE1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2011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年度应结题课题名单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 w:firstLine="960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2.</w:t>
      </w:r>
      <w:r w:rsidR="00AF5CE1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 xml:space="preserve">  江苏省教育科学“十二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五”规划课题成果鉴定办法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 w:firstLine="960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lastRenderedPageBreak/>
        <w:t>3. </w:t>
      </w:r>
      <w:r w:rsidR="00AF5CE1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江苏省教育科学“十二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五”规划课题成果鉴定申请表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 w:firstLine="960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4. </w:t>
      </w:r>
      <w:r w:rsidR="00AF5CE1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江苏省教育科学“十二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五”规划课题成果鉴定书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 w:firstLine="960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5. </w:t>
      </w:r>
      <w:r w:rsidR="00AF5CE1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江苏省教育科学“十二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五”规划课题函审意见表</w:t>
      </w:r>
    </w:p>
    <w:p w:rsidR="00856A22" w:rsidRPr="006262F9" w:rsidRDefault="006D1F50" w:rsidP="006262F9">
      <w:pPr>
        <w:spacing w:before="100" w:beforeAutospacing="1" w:after="100" w:afterAutospacing="1" w:line="360" w:lineRule="auto"/>
        <w:ind w:left="0" w:firstLine="960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6</w:t>
      </w:r>
      <w:r w:rsidR="00856A22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.  结题信息表（发送至njutcm_gjzx@163.com</w:t>
      </w:r>
      <w:r w:rsidR="00856A22" w:rsidRPr="006262F9">
        <w:rPr>
          <w:rFonts w:ascii="宋体" w:eastAsia="宋体" w:hAnsi="宋体" w:cs="宋体"/>
          <w:color w:val="333333"/>
          <w:sz w:val="24"/>
          <w:szCs w:val="24"/>
          <w:lang w:eastAsia="zh-CN" w:bidi="ar-SA"/>
        </w:rPr>
        <w:t>）</w:t>
      </w:r>
    </w:p>
    <w:p w:rsidR="00101F2B" w:rsidRPr="006262F9" w:rsidRDefault="00101F2B" w:rsidP="006262F9">
      <w:pPr>
        <w:spacing w:before="100" w:beforeAutospacing="1" w:after="100" w:afterAutospacing="1" w:line="360" w:lineRule="auto"/>
        <w:ind w:left="0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</w:p>
    <w:p w:rsidR="00101F2B" w:rsidRPr="006262F9" w:rsidRDefault="00101F2B" w:rsidP="006262F9">
      <w:pPr>
        <w:spacing w:before="100" w:beforeAutospacing="1" w:after="100" w:afterAutospacing="1" w:line="360" w:lineRule="auto"/>
        <w:ind w:left="0"/>
        <w:jc w:val="right"/>
        <w:rPr>
          <w:rFonts w:ascii="宋体" w:eastAsia="宋体" w:hAnsi="宋体" w:cs="宋体"/>
          <w:color w:val="auto"/>
          <w:sz w:val="24"/>
          <w:szCs w:val="24"/>
          <w:lang w:eastAsia="zh-CN" w:bidi="ar-SA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高等教育研究与</w:t>
      </w:r>
      <w:r w:rsidR="00AF5CE1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教学评估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中心</w:t>
      </w:r>
    </w:p>
    <w:p w:rsidR="00C431A7" w:rsidRPr="006262F9" w:rsidRDefault="00AF5CE1" w:rsidP="006262F9">
      <w:pPr>
        <w:spacing w:before="100" w:beforeAutospacing="1" w:after="100" w:afterAutospacing="1" w:line="360" w:lineRule="auto"/>
        <w:ind w:left="0" w:right="475" w:firstLine="4032"/>
        <w:jc w:val="right"/>
        <w:rPr>
          <w:sz w:val="24"/>
          <w:szCs w:val="24"/>
          <w:lang w:eastAsia="zh-CN"/>
        </w:rPr>
      </w:pP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2016</w:t>
      </w:r>
      <w:r w:rsidR="00101F2B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年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9</w:t>
      </w:r>
      <w:r w:rsidR="00101F2B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月</w:t>
      </w:r>
      <w:r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12</w:t>
      </w:r>
      <w:r w:rsidR="00101F2B" w:rsidRPr="006262F9">
        <w:rPr>
          <w:rFonts w:ascii="宋体" w:eastAsia="宋体" w:hAnsi="宋体" w:cs="宋体" w:hint="eastAsia"/>
          <w:color w:val="333333"/>
          <w:sz w:val="24"/>
          <w:szCs w:val="24"/>
          <w:lang w:eastAsia="zh-CN" w:bidi="ar-SA"/>
        </w:rPr>
        <w:t>日</w:t>
      </w:r>
    </w:p>
    <w:sectPr w:rsidR="00C431A7" w:rsidRPr="006262F9" w:rsidSect="00C43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02B" w:rsidRDefault="004E202B" w:rsidP="00856A22">
      <w:pPr>
        <w:spacing w:after="0" w:line="240" w:lineRule="auto"/>
      </w:pPr>
      <w:r>
        <w:separator/>
      </w:r>
    </w:p>
  </w:endnote>
  <w:endnote w:type="continuationSeparator" w:id="0">
    <w:p w:rsidR="004E202B" w:rsidRDefault="004E202B" w:rsidP="00856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02B" w:rsidRDefault="004E202B" w:rsidP="00856A22">
      <w:pPr>
        <w:spacing w:after="0" w:line="240" w:lineRule="auto"/>
      </w:pPr>
      <w:r>
        <w:separator/>
      </w:r>
    </w:p>
  </w:footnote>
  <w:footnote w:type="continuationSeparator" w:id="0">
    <w:p w:rsidR="004E202B" w:rsidRDefault="004E202B" w:rsidP="00856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1F2B"/>
    <w:rsid w:val="00101F2B"/>
    <w:rsid w:val="0010284D"/>
    <w:rsid w:val="00347AF6"/>
    <w:rsid w:val="003F4DDD"/>
    <w:rsid w:val="004A4981"/>
    <w:rsid w:val="004E202B"/>
    <w:rsid w:val="00591308"/>
    <w:rsid w:val="00605E12"/>
    <w:rsid w:val="006262F9"/>
    <w:rsid w:val="006D1F50"/>
    <w:rsid w:val="00856A22"/>
    <w:rsid w:val="00990306"/>
    <w:rsid w:val="00AB3F3B"/>
    <w:rsid w:val="00AC0529"/>
    <w:rsid w:val="00AF5CE1"/>
    <w:rsid w:val="00C431A7"/>
    <w:rsid w:val="00DD3B82"/>
    <w:rsid w:val="00EC4AD3"/>
    <w:rsid w:val="00EF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306"/>
    <w:rPr>
      <w:color w:val="5A5A5A" w:themeColor="text1" w:themeTint="A5"/>
    </w:rPr>
  </w:style>
  <w:style w:type="paragraph" w:styleId="1">
    <w:name w:val="heading 1"/>
    <w:basedOn w:val="a"/>
    <w:next w:val="a"/>
    <w:link w:val="1Char"/>
    <w:uiPriority w:val="9"/>
    <w:qFormat/>
    <w:rsid w:val="00990306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90306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0306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90306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90306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90306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90306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90306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90306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90306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990306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990306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990306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标题 5 Char"/>
    <w:basedOn w:val="a0"/>
    <w:link w:val="5"/>
    <w:uiPriority w:val="9"/>
    <w:semiHidden/>
    <w:rsid w:val="00990306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标题 6 Char"/>
    <w:basedOn w:val="a0"/>
    <w:link w:val="6"/>
    <w:uiPriority w:val="9"/>
    <w:semiHidden/>
    <w:rsid w:val="00990306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标题 7 Char"/>
    <w:basedOn w:val="a0"/>
    <w:link w:val="7"/>
    <w:uiPriority w:val="9"/>
    <w:semiHidden/>
    <w:rsid w:val="00990306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标题 8 Char"/>
    <w:basedOn w:val="a0"/>
    <w:link w:val="8"/>
    <w:uiPriority w:val="9"/>
    <w:semiHidden/>
    <w:rsid w:val="00990306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标题 9 Char"/>
    <w:basedOn w:val="a0"/>
    <w:link w:val="9"/>
    <w:uiPriority w:val="9"/>
    <w:semiHidden/>
    <w:rsid w:val="00990306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90306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Char"/>
    <w:uiPriority w:val="10"/>
    <w:qFormat/>
    <w:rsid w:val="00990306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标题 Char"/>
    <w:basedOn w:val="a0"/>
    <w:link w:val="a4"/>
    <w:uiPriority w:val="10"/>
    <w:rsid w:val="00990306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5">
    <w:name w:val="Subtitle"/>
    <w:next w:val="a"/>
    <w:link w:val="Char0"/>
    <w:uiPriority w:val="11"/>
    <w:qFormat/>
    <w:rsid w:val="00990306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副标题 Char"/>
    <w:basedOn w:val="a0"/>
    <w:link w:val="a5"/>
    <w:uiPriority w:val="11"/>
    <w:rsid w:val="00990306"/>
    <w:rPr>
      <w:smallCaps/>
      <w:color w:val="938953" w:themeColor="background2" w:themeShade="7F"/>
      <w:spacing w:val="5"/>
      <w:sz w:val="28"/>
      <w:szCs w:val="28"/>
    </w:rPr>
  </w:style>
  <w:style w:type="character" w:styleId="a6">
    <w:name w:val="Strong"/>
    <w:uiPriority w:val="22"/>
    <w:qFormat/>
    <w:rsid w:val="00990306"/>
    <w:rPr>
      <w:b/>
      <w:bCs/>
      <w:spacing w:val="0"/>
    </w:rPr>
  </w:style>
  <w:style w:type="character" w:styleId="a7">
    <w:name w:val="Emphasis"/>
    <w:uiPriority w:val="20"/>
    <w:qFormat/>
    <w:rsid w:val="00990306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8">
    <w:name w:val="No Spacing"/>
    <w:basedOn w:val="a"/>
    <w:uiPriority w:val="1"/>
    <w:qFormat/>
    <w:rsid w:val="00990306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90306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990306"/>
    <w:rPr>
      <w:i/>
      <w:iCs/>
    </w:rPr>
  </w:style>
  <w:style w:type="character" w:customStyle="1" w:styleId="Char1">
    <w:name w:val="引用 Char"/>
    <w:basedOn w:val="a0"/>
    <w:link w:val="aa"/>
    <w:uiPriority w:val="29"/>
    <w:rsid w:val="00990306"/>
    <w:rPr>
      <w:i/>
      <w:iCs/>
      <w:color w:val="5A5A5A" w:themeColor="text1" w:themeTint="A5"/>
      <w:sz w:val="20"/>
      <w:szCs w:val="20"/>
    </w:rPr>
  </w:style>
  <w:style w:type="paragraph" w:styleId="ab">
    <w:name w:val="Intense Quote"/>
    <w:basedOn w:val="a"/>
    <w:next w:val="a"/>
    <w:link w:val="Char2"/>
    <w:uiPriority w:val="30"/>
    <w:qFormat/>
    <w:rsid w:val="00990306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明显引用 Char"/>
    <w:basedOn w:val="a0"/>
    <w:link w:val="ab"/>
    <w:uiPriority w:val="30"/>
    <w:rsid w:val="00990306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c">
    <w:name w:val="Subtle Emphasis"/>
    <w:uiPriority w:val="19"/>
    <w:qFormat/>
    <w:rsid w:val="00990306"/>
    <w:rPr>
      <w:smallCaps/>
      <w:dstrike w:val="0"/>
      <w:color w:val="5A5A5A" w:themeColor="text1" w:themeTint="A5"/>
      <w:vertAlign w:val="baseline"/>
    </w:rPr>
  </w:style>
  <w:style w:type="character" w:styleId="ad">
    <w:name w:val="Intense Emphasis"/>
    <w:uiPriority w:val="21"/>
    <w:qFormat/>
    <w:rsid w:val="00990306"/>
    <w:rPr>
      <w:b/>
      <w:bCs/>
      <w:smallCaps/>
      <w:color w:val="4F81BD" w:themeColor="accent1"/>
      <w:spacing w:val="40"/>
    </w:rPr>
  </w:style>
  <w:style w:type="character" w:styleId="ae">
    <w:name w:val="Subtle Reference"/>
    <w:uiPriority w:val="31"/>
    <w:qFormat/>
    <w:rsid w:val="00990306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">
    <w:name w:val="Intense Reference"/>
    <w:uiPriority w:val="32"/>
    <w:qFormat/>
    <w:rsid w:val="00990306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0">
    <w:name w:val="Book Title"/>
    <w:uiPriority w:val="33"/>
    <w:qFormat/>
    <w:rsid w:val="00990306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990306"/>
    <w:pPr>
      <w:outlineLvl w:val="9"/>
    </w:pPr>
  </w:style>
  <w:style w:type="paragraph" w:customStyle="1" w:styleId="style17">
    <w:name w:val="style17"/>
    <w:basedOn w:val="a"/>
    <w:rsid w:val="00101F2B"/>
    <w:pPr>
      <w:spacing w:before="100" w:beforeAutospacing="1" w:after="100" w:afterAutospacing="1" w:line="240" w:lineRule="auto"/>
      <w:ind w:left="0"/>
    </w:pPr>
    <w:rPr>
      <w:rFonts w:ascii="宋体" w:eastAsia="宋体" w:hAnsi="宋体" w:cs="宋体"/>
      <w:color w:val="auto"/>
      <w:sz w:val="24"/>
      <w:szCs w:val="24"/>
      <w:lang w:eastAsia="zh-CN" w:bidi="ar-SA"/>
    </w:rPr>
  </w:style>
  <w:style w:type="paragraph" w:customStyle="1" w:styleId="style15">
    <w:name w:val="style15"/>
    <w:basedOn w:val="a"/>
    <w:rsid w:val="00101F2B"/>
    <w:pPr>
      <w:spacing w:before="100" w:beforeAutospacing="1" w:after="100" w:afterAutospacing="1" w:line="240" w:lineRule="auto"/>
      <w:ind w:left="0"/>
    </w:pPr>
    <w:rPr>
      <w:rFonts w:ascii="宋体" w:eastAsia="宋体" w:hAnsi="宋体" w:cs="宋体"/>
      <w:color w:val="auto"/>
      <w:sz w:val="24"/>
      <w:szCs w:val="24"/>
      <w:lang w:eastAsia="zh-CN" w:bidi="ar-SA"/>
    </w:rPr>
  </w:style>
  <w:style w:type="paragraph" w:styleId="af1">
    <w:name w:val="Normal (Web)"/>
    <w:basedOn w:val="a"/>
    <w:uiPriority w:val="99"/>
    <w:semiHidden/>
    <w:unhideWhenUsed/>
    <w:rsid w:val="00101F2B"/>
    <w:pPr>
      <w:spacing w:before="100" w:beforeAutospacing="1" w:after="100" w:afterAutospacing="1" w:line="240" w:lineRule="auto"/>
      <w:ind w:left="0"/>
    </w:pPr>
    <w:rPr>
      <w:rFonts w:ascii="宋体" w:eastAsia="宋体" w:hAnsi="宋体" w:cs="宋体"/>
      <w:color w:val="auto"/>
      <w:sz w:val="24"/>
      <w:szCs w:val="24"/>
      <w:lang w:eastAsia="zh-CN" w:bidi="ar-SA"/>
    </w:rPr>
  </w:style>
  <w:style w:type="character" w:customStyle="1" w:styleId="apple-converted-space">
    <w:name w:val="apple-converted-space"/>
    <w:basedOn w:val="a0"/>
    <w:rsid w:val="00101F2B"/>
  </w:style>
  <w:style w:type="character" w:styleId="af2">
    <w:name w:val="Hyperlink"/>
    <w:basedOn w:val="a0"/>
    <w:uiPriority w:val="99"/>
    <w:semiHidden/>
    <w:unhideWhenUsed/>
    <w:rsid w:val="00101F2B"/>
    <w:rPr>
      <w:color w:val="0000FF"/>
      <w:u w:val="single"/>
    </w:rPr>
  </w:style>
  <w:style w:type="paragraph" w:styleId="af3">
    <w:name w:val="header"/>
    <w:basedOn w:val="a"/>
    <w:link w:val="Char3"/>
    <w:uiPriority w:val="99"/>
    <w:semiHidden/>
    <w:unhideWhenUsed/>
    <w:rsid w:val="00856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3"/>
    <w:uiPriority w:val="99"/>
    <w:semiHidden/>
    <w:rsid w:val="00856A22"/>
    <w:rPr>
      <w:color w:val="5A5A5A" w:themeColor="text1" w:themeTint="A5"/>
      <w:sz w:val="18"/>
      <w:szCs w:val="18"/>
    </w:rPr>
  </w:style>
  <w:style w:type="paragraph" w:styleId="af4">
    <w:name w:val="footer"/>
    <w:basedOn w:val="a"/>
    <w:link w:val="Char4"/>
    <w:uiPriority w:val="99"/>
    <w:semiHidden/>
    <w:unhideWhenUsed/>
    <w:rsid w:val="00856A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4"/>
    <w:uiPriority w:val="99"/>
    <w:semiHidden/>
    <w:rsid w:val="00856A22"/>
    <w:rPr>
      <w:color w:val="5A5A5A" w:themeColor="text1" w:themeTint="A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2016-09-14T06:16:00Z</cp:lastPrinted>
  <dcterms:created xsi:type="dcterms:W3CDTF">2016-09-12T02:04:00Z</dcterms:created>
  <dcterms:modified xsi:type="dcterms:W3CDTF">2016-09-14T07:02:00Z</dcterms:modified>
</cp:coreProperties>
</file>