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27" w:rsidRDefault="00007B27" w:rsidP="00B2574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中医教育学</w:t>
      </w:r>
      <w:r w:rsidRPr="00B25743">
        <w:rPr>
          <w:rFonts w:hint="eastAsia"/>
          <w:b/>
          <w:sz w:val="36"/>
          <w:szCs w:val="36"/>
        </w:rPr>
        <w:t>学科经费管理与使用办法</w:t>
      </w:r>
      <w:r w:rsidR="00E03262">
        <w:rPr>
          <w:rFonts w:hint="eastAsia"/>
          <w:b/>
          <w:sz w:val="36"/>
          <w:szCs w:val="36"/>
        </w:rPr>
        <w:t>（征求意见稿）</w:t>
      </w:r>
    </w:p>
    <w:p w:rsidR="00007B27" w:rsidRDefault="00007B27" w:rsidP="00B25743">
      <w:pPr>
        <w:jc w:val="center"/>
        <w:rPr>
          <w:b/>
          <w:sz w:val="36"/>
          <w:szCs w:val="36"/>
        </w:rPr>
      </w:pP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为鼓励本学科成员积极从事科研工作，促进学科建设，提高科研水准和教学质量，增强本学科</w:t>
      </w:r>
      <w:r w:rsidRPr="00CD328A">
        <w:rPr>
          <w:rFonts w:hint="eastAsia"/>
          <w:sz w:val="24"/>
        </w:rPr>
        <w:t>科研竞争力</w:t>
      </w:r>
      <w:r>
        <w:rPr>
          <w:rFonts w:hint="eastAsia"/>
          <w:sz w:val="24"/>
        </w:rPr>
        <w:t>，特制定本办法。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一、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资助或</w:t>
      </w:r>
      <w:r w:rsidRPr="008C507C">
        <w:rPr>
          <w:rFonts w:hint="eastAsia"/>
          <w:sz w:val="24"/>
        </w:rPr>
        <w:t>奖励</w:t>
      </w:r>
      <w:r>
        <w:rPr>
          <w:rFonts w:hint="eastAsia"/>
          <w:sz w:val="24"/>
        </w:rPr>
        <w:t>经费的使用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（一）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资助或</w:t>
      </w:r>
      <w:r w:rsidRPr="008C507C">
        <w:rPr>
          <w:rFonts w:hint="eastAsia"/>
          <w:sz w:val="24"/>
        </w:rPr>
        <w:t>奖励</w:t>
      </w:r>
      <w:r>
        <w:rPr>
          <w:rFonts w:hint="eastAsia"/>
          <w:sz w:val="24"/>
        </w:rPr>
        <w:t>的基本要求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．论文须发表在</w:t>
      </w:r>
      <w:r>
        <w:rPr>
          <w:sz w:val="24"/>
        </w:rPr>
        <w:t>CSSCI</w:t>
      </w:r>
      <w:r>
        <w:rPr>
          <w:rFonts w:hint="eastAsia"/>
          <w:sz w:val="24"/>
        </w:rPr>
        <w:t>期刊、中文核心期刊、科技核心期刊以及中华医学教育学会统计源期刊，如《中医教育》、《高等医学教育》上。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．论文须注明由南京中医药大学重点学科中医教育学资助，或相关课题编号。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．学术专著，不包括编著、教材、科普读物、译著等。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．论文、专著须与本学科研究方向高度相关。</w:t>
      </w:r>
    </w:p>
    <w:p w:rsidR="00AF5BCC" w:rsidRDefault="00007B27" w:rsidP="00AF5BCC">
      <w:pPr>
        <w:spacing w:line="360" w:lineRule="auto"/>
        <w:ind w:firstLineChars="150" w:firstLine="360"/>
        <w:rPr>
          <w:rFonts w:hint="eastAsia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．科研成果资助与</w:t>
      </w:r>
      <w:r w:rsidRPr="008C507C">
        <w:rPr>
          <w:rFonts w:hint="eastAsia"/>
          <w:sz w:val="24"/>
        </w:rPr>
        <w:t>奖励</w:t>
      </w:r>
      <w:r>
        <w:rPr>
          <w:rFonts w:hint="eastAsia"/>
          <w:sz w:val="24"/>
        </w:rPr>
        <w:t>不可兼得</w:t>
      </w:r>
    </w:p>
    <w:p w:rsidR="00007B27" w:rsidRDefault="00AF5BCC" w:rsidP="00AF5BCC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．第一作者与通讯作者奖励或资助不重复计算。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（二）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资助标准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CSSCI</w:t>
      </w:r>
      <w:r>
        <w:rPr>
          <w:rFonts w:hint="eastAsia"/>
          <w:sz w:val="24"/>
        </w:rPr>
        <w:t>期刊资助额度为</w:t>
      </w:r>
      <w:r>
        <w:rPr>
          <w:sz w:val="24"/>
        </w:rPr>
        <w:t>2000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篇；中文核心期刊资助额度为</w:t>
      </w:r>
      <w:r>
        <w:rPr>
          <w:sz w:val="24"/>
        </w:rPr>
        <w:t>1000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篇；科技核心期刊以及中华医学教育学会统计源期刊资助额度为</w:t>
      </w:r>
      <w:r>
        <w:rPr>
          <w:sz w:val="24"/>
        </w:rPr>
        <w:t>500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篇。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．专著资助额度为</w:t>
      </w:r>
      <w:r>
        <w:rPr>
          <w:sz w:val="24"/>
        </w:rPr>
        <w:t>10000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部。</w:t>
      </w:r>
    </w:p>
    <w:p w:rsidR="00007B27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．资助方式为补助发表费或出版费。</w:t>
      </w:r>
    </w:p>
    <w:p w:rsidR="00007B27" w:rsidRPr="00D83E2D" w:rsidRDefault="00007B27" w:rsidP="00AF5BCC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（三）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奖励标准</w:t>
      </w:r>
    </w:p>
    <w:p w:rsidR="00007B27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1</w:t>
      </w:r>
      <w:r>
        <w:rPr>
          <w:rFonts w:hint="eastAsia"/>
          <w:sz w:val="24"/>
        </w:rPr>
        <w:t>．</w:t>
      </w:r>
      <w:r>
        <w:rPr>
          <w:sz w:val="24"/>
        </w:rPr>
        <w:t>CSSCI</w:t>
      </w:r>
      <w:r>
        <w:rPr>
          <w:rFonts w:hint="eastAsia"/>
          <w:sz w:val="24"/>
        </w:rPr>
        <w:t>期刊奖励额度为</w:t>
      </w:r>
      <w:r>
        <w:rPr>
          <w:sz w:val="24"/>
        </w:rPr>
        <w:t>1500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篇；中文核心期刊奖励额度为</w:t>
      </w:r>
      <w:r>
        <w:rPr>
          <w:sz w:val="24"/>
        </w:rPr>
        <w:t>800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篇；科技核心期刊以及中华医学教育学会统计源期刊奖励额度为</w:t>
      </w:r>
      <w:r>
        <w:rPr>
          <w:sz w:val="24"/>
        </w:rPr>
        <w:t>300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篇。</w:t>
      </w:r>
    </w:p>
    <w:p w:rsidR="00007B27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2</w:t>
      </w:r>
      <w:r>
        <w:rPr>
          <w:rFonts w:hint="eastAsia"/>
          <w:sz w:val="24"/>
        </w:rPr>
        <w:t>．专著奖励额度为</w:t>
      </w:r>
      <w:r>
        <w:rPr>
          <w:sz w:val="24"/>
        </w:rPr>
        <w:t>5000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部。</w:t>
      </w:r>
    </w:p>
    <w:p w:rsidR="00007B27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（四）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资助或</w:t>
      </w:r>
      <w:r w:rsidRPr="008C507C">
        <w:rPr>
          <w:rFonts w:hint="eastAsia"/>
          <w:sz w:val="24"/>
        </w:rPr>
        <w:t>奖励</w:t>
      </w:r>
      <w:r>
        <w:rPr>
          <w:rFonts w:hint="eastAsia"/>
          <w:sz w:val="24"/>
        </w:rPr>
        <w:t>程序</w:t>
      </w:r>
    </w:p>
    <w:p w:rsidR="00007B27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1</w:t>
      </w:r>
      <w:r>
        <w:rPr>
          <w:rFonts w:hint="eastAsia"/>
          <w:sz w:val="24"/>
        </w:rPr>
        <w:t>．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资助或</w:t>
      </w:r>
      <w:r w:rsidRPr="008C507C">
        <w:rPr>
          <w:rFonts w:hint="eastAsia"/>
          <w:sz w:val="24"/>
        </w:rPr>
        <w:t>奖励</w:t>
      </w:r>
      <w:r>
        <w:rPr>
          <w:rFonts w:hint="eastAsia"/>
          <w:sz w:val="24"/>
        </w:rPr>
        <w:t>的申报时间为学科建设期内的</w:t>
      </w:r>
      <w:r>
        <w:rPr>
          <w:sz w:val="24"/>
        </w:rPr>
        <w:t>6</w:t>
      </w:r>
      <w:r>
        <w:rPr>
          <w:rFonts w:hint="eastAsia"/>
          <w:sz w:val="24"/>
        </w:rPr>
        <w:t>月与</w:t>
      </w:r>
      <w:r>
        <w:rPr>
          <w:sz w:val="24"/>
        </w:rPr>
        <w:t>12</w:t>
      </w:r>
      <w:r>
        <w:rPr>
          <w:rFonts w:hint="eastAsia"/>
          <w:sz w:val="24"/>
        </w:rPr>
        <w:t>月。</w:t>
      </w:r>
    </w:p>
    <w:p w:rsidR="00007B27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2</w:t>
      </w:r>
      <w:r>
        <w:rPr>
          <w:rFonts w:hint="eastAsia"/>
          <w:sz w:val="24"/>
        </w:rPr>
        <w:t>．学科建设期内的</w:t>
      </w:r>
      <w:r>
        <w:rPr>
          <w:sz w:val="24"/>
        </w:rPr>
        <w:t>6</w:t>
      </w:r>
      <w:r>
        <w:rPr>
          <w:rFonts w:hint="eastAsia"/>
          <w:sz w:val="24"/>
        </w:rPr>
        <w:t>月和</w:t>
      </w:r>
      <w:r>
        <w:rPr>
          <w:sz w:val="24"/>
        </w:rPr>
        <w:t>12</w:t>
      </w:r>
      <w:r>
        <w:rPr>
          <w:rFonts w:hint="eastAsia"/>
          <w:sz w:val="24"/>
        </w:rPr>
        <w:t>月，学科将下发相应申请表，申请人按要求填写后报学科方向秘书，统一交给学科秘书进行统计、整理。</w:t>
      </w:r>
    </w:p>
    <w:p w:rsidR="00007B27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3</w:t>
      </w:r>
      <w:r>
        <w:rPr>
          <w:rFonts w:hint="eastAsia"/>
          <w:sz w:val="24"/>
        </w:rPr>
        <w:t>．学科建设领导小组负责认定与审核</w:t>
      </w:r>
      <w:r w:rsidRPr="008C507C">
        <w:rPr>
          <w:rFonts w:hint="eastAsia"/>
          <w:sz w:val="24"/>
        </w:rPr>
        <w:t>科研论文、专著</w:t>
      </w:r>
      <w:r>
        <w:rPr>
          <w:rFonts w:hint="eastAsia"/>
          <w:sz w:val="24"/>
        </w:rPr>
        <w:t>资助或</w:t>
      </w:r>
      <w:r w:rsidRPr="008C507C">
        <w:rPr>
          <w:rFonts w:hint="eastAsia"/>
          <w:sz w:val="24"/>
        </w:rPr>
        <w:t>奖励</w:t>
      </w:r>
      <w:r>
        <w:rPr>
          <w:rFonts w:hint="eastAsia"/>
          <w:sz w:val="24"/>
        </w:rPr>
        <w:t>。</w:t>
      </w:r>
    </w:p>
    <w:p w:rsidR="00007B27" w:rsidRPr="00C1228B" w:rsidRDefault="00007B27" w:rsidP="004708E9">
      <w:pPr>
        <w:spacing w:line="360" w:lineRule="auto"/>
        <w:rPr>
          <w:sz w:val="24"/>
        </w:rPr>
      </w:pPr>
      <w:r>
        <w:rPr>
          <w:sz w:val="24"/>
        </w:rPr>
        <w:t xml:space="preserve">   4</w:t>
      </w:r>
      <w:r>
        <w:rPr>
          <w:rFonts w:hint="eastAsia"/>
          <w:sz w:val="24"/>
        </w:rPr>
        <w:t>．学科建设领导小组由学科带头人、学科方向带头人、学科秘书、学科方向秘书组成。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二、学科学术活动的经费的使用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rFonts w:hint="eastAsia"/>
          <w:sz w:val="24"/>
        </w:rPr>
        <w:t>学科的学术活动是学科建设的一项重要内容。</w:t>
      </w:r>
      <w:proofErr w:type="gramStart"/>
      <w:r w:rsidRPr="00C12495">
        <w:rPr>
          <w:rFonts w:hint="eastAsia"/>
          <w:sz w:val="24"/>
        </w:rPr>
        <w:t>鉴于本</w:t>
      </w:r>
      <w:proofErr w:type="gramEnd"/>
      <w:r w:rsidRPr="00C12495">
        <w:rPr>
          <w:rFonts w:hint="eastAsia"/>
          <w:sz w:val="24"/>
        </w:rPr>
        <w:t>学科经费较少，为此，本</w:t>
      </w:r>
      <w:r>
        <w:rPr>
          <w:rFonts w:hint="eastAsia"/>
          <w:sz w:val="24"/>
        </w:rPr>
        <w:t>学科学术活动的经费的使用仅限于学科组织的相关活动。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（一）学科学术活动资助范围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学科主办的学术会议。</w:t>
      </w:r>
    </w:p>
    <w:p w:rsidR="00007B27" w:rsidRPr="00583C66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学科组织的</w:t>
      </w:r>
      <w:r w:rsidRPr="00C12495">
        <w:rPr>
          <w:rFonts w:hint="eastAsia"/>
          <w:sz w:val="24"/>
        </w:rPr>
        <w:t>学术调研。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学科组织的</w:t>
      </w:r>
      <w:r w:rsidRPr="00C12495">
        <w:rPr>
          <w:rFonts w:hint="eastAsia"/>
          <w:sz w:val="24"/>
        </w:rPr>
        <w:t>学术报告会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学科组织的其它活动。</w:t>
      </w:r>
    </w:p>
    <w:p w:rsidR="00007B27" w:rsidRPr="00C12495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rFonts w:hint="eastAsia"/>
          <w:sz w:val="24"/>
        </w:rPr>
        <w:t>（二）</w:t>
      </w:r>
      <w:r>
        <w:rPr>
          <w:rFonts w:hint="eastAsia"/>
          <w:sz w:val="24"/>
        </w:rPr>
        <w:t>学科学术活动资助标准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sz w:val="24"/>
        </w:rPr>
        <w:t xml:space="preserve">  </w:t>
      </w:r>
      <w:r>
        <w:rPr>
          <w:rFonts w:hint="eastAsia"/>
          <w:sz w:val="24"/>
        </w:rPr>
        <w:t>学科学术活动经费资助额度，不超过建设期内投入经费的三分之一。</w:t>
      </w:r>
    </w:p>
    <w:p w:rsidR="00007B27" w:rsidRPr="00C12495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rFonts w:hint="eastAsia"/>
          <w:sz w:val="24"/>
        </w:rPr>
        <w:t>三、其它</w:t>
      </w:r>
    </w:p>
    <w:p w:rsidR="00007B27" w:rsidRPr="00C12495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sz w:val="24"/>
        </w:rPr>
        <w:t>1</w:t>
      </w:r>
      <w:r w:rsidRPr="00C12495">
        <w:rPr>
          <w:rFonts w:hint="eastAsia"/>
          <w:sz w:val="24"/>
        </w:rPr>
        <w:t>．奖励所得应纳税额</w:t>
      </w:r>
      <w:proofErr w:type="gramStart"/>
      <w:r w:rsidRPr="00C12495">
        <w:rPr>
          <w:rFonts w:hint="eastAsia"/>
          <w:sz w:val="24"/>
        </w:rPr>
        <w:t>由成果</w:t>
      </w:r>
      <w:proofErr w:type="gramEnd"/>
      <w:r w:rsidRPr="00C12495">
        <w:rPr>
          <w:rFonts w:hint="eastAsia"/>
          <w:sz w:val="24"/>
        </w:rPr>
        <w:t>获奖人承担。</w:t>
      </w:r>
    </w:p>
    <w:p w:rsidR="00007B27" w:rsidRPr="00C12495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sz w:val="24"/>
        </w:rPr>
        <w:t>2</w:t>
      </w:r>
      <w:r w:rsidRPr="00C12495">
        <w:rPr>
          <w:rFonts w:hint="eastAsia"/>
          <w:sz w:val="24"/>
        </w:rPr>
        <w:t>．本办法由</w:t>
      </w:r>
      <w:r>
        <w:rPr>
          <w:rFonts w:hint="eastAsia"/>
          <w:sz w:val="24"/>
        </w:rPr>
        <w:t>学科建设领导小组负责</w:t>
      </w:r>
      <w:r w:rsidRPr="00C12495">
        <w:rPr>
          <w:rFonts w:hint="eastAsia"/>
          <w:sz w:val="24"/>
        </w:rPr>
        <w:t>解释。</w:t>
      </w:r>
    </w:p>
    <w:p w:rsidR="00007B27" w:rsidRPr="00C12495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sz w:val="24"/>
        </w:rPr>
        <w:t>3</w:t>
      </w:r>
      <w:r w:rsidRPr="00C12495">
        <w:rPr>
          <w:rFonts w:hint="eastAsia"/>
          <w:sz w:val="24"/>
        </w:rPr>
        <w:t>．根据本学科发展情况，</w:t>
      </w:r>
      <w:r>
        <w:rPr>
          <w:rFonts w:hint="eastAsia"/>
          <w:sz w:val="24"/>
        </w:rPr>
        <w:t>学科建设领导小组有权提出修订建议。</w:t>
      </w:r>
    </w:p>
    <w:p w:rsidR="00007B27" w:rsidRDefault="00007B27" w:rsidP="00AF5BC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 w:rsidRPr="00C12495">
        <w:rPr>
          <w:rFonts w:hint="eastAsia"/>
          <w:sz w:val="24"/>
        </w:rPr>
        <w:t>．本办法由校高等教育研究所代为发文，发文之日起实施。</w:t>
      </w:r>
    </w:p>
    <w:p w:rsidR="00007B27" w:rsidRPr="00C12495" w:rsidRDefault="00007B27" w:rsidP="00AF5BCC">
      <w:pPr>
        <w:spacing w:line="360" w:lineRule="auto"/>
        <w:ind w:firstLineChars="200" w:firstLine="480"/>
        <w:rPr>
          <w:sz w:val="24"/>
        </w:rPr>
      </w:pPr>
      <w:r w:rsidRPr="00C12495">
        <w:rPr>
          <w:sz w:val="24"/>
        </w:rPr>
        <w:t>5</w:t>
      </w:r>
      <w:r w:rsidRPr="00C12495">
        <w:rPr>
          <w:rFonts w:hint="eastAsia"/>
          <w:sz w:val="24"/>
        </w:rPr>
        <w:t>．此</w:t>
      </w:r>
      <w:proofErr w:type="gramStart"/>
      <w:r w:rsidRPr="00C12495">
        <w:rPr>
          <w:rFonts w:hint="eastAsia"/>
          <w:sz w:val="24"/>
        </w:rPr>
        <w:t>办法报校学科</w:t>
      </w:r>
      <w:proofErr w:type="gramEnd"/>
      <w:r w:rsidRPr="00C12495">
        <w:rPr>
          <w:rFonts w:hint="eastAsia"/>
          <w:sz w:val="24"/>
        </w:rPr>
        <w:t>办备案</w:t>
      </w:r>
      <w:r>
        <w:rPr>
          <w:rFonts w:hint="eastAsia"/>
          <w:sz w:val="24"/>
        </w:rPr>
        <w:t>。</w:t>
      </w:r>
    </w:p>
    <w:p w:rsidR="00007B27" w:rsidRPr="007814D2" w:rsidRDefault="00007B27" w:rsidP="007814D2">
      <w:pPr>
        <w:widowControl/>
        <w:spacing w:before="100" w:beforeAutospacing="1" w:after="100" w:afterAutospacing="1"/>
        <w:jc w:val="left"/>
        <w:rPr>
          <w:rFonts w:ascii="宋体" w:cs="宋体"/>
          <w:color w:val="464646"/>
          <w:kern w:val="0"/>
          <w:sz w:val="24"/>
          <w:szCs w:val="24"/>
        </w:rPr>
      </w:pPr>
    </w:p>
    <w:sectPr w:rsidR="00007B27" w:rsidRPr="007814D2" w:rsidSect="00CD480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9F7" w:rsidRDefault="008329F7" w:rsidP="00820140">
      <w:r>
        <w:separator/>
      </w:r>
    </w:p>
  </w:endnote>
  <w:endnote w:type="continuationSeparator" w:id="0">
    <w:p w:rsidR="008329F7" w:rsidRDefault="008329F7" w:rsidP="0082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27" w:rsidRDefault="00C61001" w:rsidP="003E737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07B2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7B27" w:rsidRDefault="00007B27" w:rsidP="00C1249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27" w:rsidRDefault="00C61001" w:rsidP="003E737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07B2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3262">
      <w:rPr>
        <w:rStyle w:val="a6"/>
        <w:noProof/>
      </w:rPr>
      <w:t>1</w:t>
    </w:r>
    <w:r>
      <w:rPr>
        <w:rStyle w:val="a6"/>
      </w:rPr>
      <w:fldChar w:fldCharType="end"/>
    </w:r>
  </w:p>
  <w:p w:rsidR="00007B27" w:rsidRDefault="00007B27" w:rsidP="00C1249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9F7" w:rsidRDefault="008329F7" w:rsidP="00820140">
      <w:r>
        <w:separator/>
      </w:r>
    </w:p>
  </w:footnote>
  <w:footnote w:type="continuationSeparator" w:id="0">
    <w:p w:rsidR="008329F7" w:rsidRDefault="008329F7" w:rsidP="00820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4DE7"/>
    <w:multiLevelType w:val="hybridMultilevel"/>
    <w:tmpl w:val="79425058"/>
    <w:lvl w:ilvl="0" w:tplc="F5E022A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140"/>
    <w:rsid w:val="000007A4"/>
    <w:rsid w:val="00007B27"/>
    <w:rsid w:val="00094DD0"/>
    <w:rsid w:val="000A65AC"/>
    <w:rsid w:val="00180143"/>
    <w:rsid w:val="00226B6E"/>
    <w:rsid w:val="00233C95"/>
    <w:rsid w:val="002A39CA"/>
    <w:rsid w:val="002D5E89"/>
    <w:rsid w:val="00304621"/>
    <w:rsid w:val="00375ABD"/>
    <w:rsid w:val="00394E83"/>
    <w:rsid w:val="003A240E"/>
    <w:rsid w:val="003E7371"/>
    <w:rsid w:val="004433FC"/>
    <w:rsid w:val="00454278"/>
    <w:rsid w:val="004708E9"/>
    <w:rsid w:val="004B0F8F"/>
    <w:rsid w:val="004B3BEC"/>
    <w:rsid w:val="004E563C"/>
    <w:rsid w:val="004E5826"/>
    <w:rsid w:val="004F7266"/>
    <w:rsid w:val="0054301A"/>
    <w:rsid w:val="00583C66"/>
    <w:rsid w:val="005C67AF"/>
    <w:rsid w:val="0062683C"/>
    <w:rsid w:val="006907C0"/>
    <w:rsid w:val="006A1E0B"/>
    <w:rsid w:val="006C5A04"/>
    <w:rsid w:val="006F73AA"/>
    <w:rsid w:val="0072015B"/>
    <w:rsid w:val="00752130"/>
    <w:rsid w:val="00756989"/>
    <w:rsid w:val="007814D2"/>
    <w:rsid w:val="007F79B6"/>
    <w:rsid w:val="00802ED5"/>
    <w:rsid w:val="00805652"/>
    <w:rsid w:val="00820140"/>
    <w:rsid w:val="00822A2B"/>
    <w:rsid w:val="008329F7"/>
    <w:rsid w:val="00891AF9"/>
    <w:rsid w:val="008C507C"/>
    <w:rsid w:val="009264C2"/>
    <w:rsid w:val="00943B4D"/>
    <w:rsid w:val="00974776"/>
    <w:rsid w:val="009F779A"/>
    <w:rsid w:val="00A23B09"/>
    <w:rsid w:val="00A51172"/>
    <w:rsid w:val="00A92F29"/>
    <w:rsid w:val="00AB66BB"/>
    <w:rsid w:val="00AF5BCC"/>
    <w:rsid w:val="00B25743"/>
    <w:rsid w:val="00B44052"/>
    <w:rsid w:val="00B57502"/>
    <w:rsid w:val="00BD32C3"/>
    <w:rsid w:val="00BF1573"/>
    <w:rsid w:val="00C00AD5"/>
    <w:rsid w:val="00C0403A"/>
    <w:rsid w:val="00C1228B"/>
    <w:rsid w:val="00C12495"/>
    <w:rsid w:val="00C61001"/>
    <w:rsid w:val="00C97C46"/>
    <w:rsid w:val="00CD328A"/>
    <w:rsid w:val="00CD3F13"/>
    <w:rsid w:val="00CD4809"/>
    <w:rsid w:val="00CE5AA3"/>
    <w:rsid w:val="00D13B3D"/>
    <w:rsid w:val="00D8138F"/>
    <w:rsid w:val="00D83E2D"/>
    <w:rsid w:val="00DB5F2D"/>
    <w:rsid w:val="00DE1B49"/>
    <w:rsid w:val="00E03262"/>
    <w:rsid w:val="00E0656E"/>
    <w:rsid w:val="00E32E71"/>
    <w:rsid w:val="00E3605E"/>
    <w:rsid w:val="00E52182"/>
    <w:rsid w:val="00EF3CFF"/>
    <w:rsid w:val="00F0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20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2014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20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20140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7814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basedOn w:val="a0"/>
    <w:uiPriority w:val="99"/>
    <w:rsid w:val="00C124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66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6812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6681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66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66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668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66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6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66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66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66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66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668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668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668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6668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156</Words>
  <Characters>890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56</cp:revision>
  <dcterms:created xsi:type="dcterms:W3CDTF">2013-11-27T02:52:00Z</dcterms:created>
  <dcterms:modified xsi:type="dcterms:W3CDTF">2013-12-24T03:21:00Z</dcterms:modified>
</cp:coreProperties>
</file>